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Landolj a szigeten! Ejtőernyős játék - GA427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A játék lényege</w:t>
        <w:br w:type="textWrapping"/>
        <w:t xml:space="preserve">Hogy az ejtőernyőidet minél közelebb juttasd a szigethez. </w:t>
      </w:r>
      <w:r w:rsidDel="00000000" w:rsidR="00000000" w:rsidRPr="00000000">
        <w:rPr>
          <w:sz w:val="22"/>
          <w:szCs w:val="22"/>
          <w:rtl w:val="0"/>
        </w:rPr>
        <w:t xml:space="preserve">A leg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jobb, ha a szigeten landolnak!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Felkészülés</w:t>
        <w:br w:type="textWrapping"/>
        <w:t xml:space="preserve">Helyezzétek a szigetet a padlóra. Válasszatok egy dobó</w:t>
      </w:r>
      <w:r w:rsidDel="00000000" w:rsidR="00000000" w:rsidRPr="00000000">
        <w:rPr>
          <w:sz w:val="22"/>
          <w:szCs w:val="22"/>
          <w:rtl w:val="0"/>
        </w:rPr>
        <w:t xml:space="preserve">helyet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pár lépéssel távol a szigettől. Adjatok minden játékosnak 3 azonos színű ejtőernyőt.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Szabályok</w:t>
        <w:br w:type="textWrapping"/>
        <w:t xml:space="preserve">A legnagyobb kezű játékos kezd. Álljatok a dobó helyre és dobjatok fel egy ejtőernyőt a sziget irányába, cél, hogy az a lehető legközelebb landoljon a szigethez. Majd utána a többi játékos is eldob egy ejtőernyőt ugyanabba az irányba. </w:t>
      </w:r>
      <w:r w:rsidDel="00000000" w:rsidR="00000000" w:rsidRPr="00000000">
        <w:rPr>
          <w:sz w:val="22"/>
          <w:szCs w:val="22"/>
          <w:rtl w:val="0"/>
        </w:rPr>
        <w:t xml:space="preserve">Akinek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az ejtőernyőj</w:t>
      </w:r>
      <w:r w:rsidDel="00000000" w:rsidR="00000000" w:rsidRPr="00000000">
        <w:rPr>
          <w:sz w:val="22"/>
          <w:szCs w:val="22"/>
          <w:rtl w:val="0"/>
        </w:rPr>
        <w:t xml:space="preserve">e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  közelebb landolt a szigethez, </w:t>
      </w:r>
      <w:r w:rsidDel="00000000" w:rsidR="00000000" w:rsidRPr="00000000">
        <w:rPr>
          <w:sz w:val="22"/>
          <w:szCs w:val="22"/>
          <w:rtl w:val="0"/>
        </w:rPr>
        <w:t xml:space="preserve">ő következik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. A játék addig tart, amíg mind a 6 ejtőernyőt eldobtátok. Számoljátok össze a pontokat, hogy ki nyert!</w:t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Pontok</w:t>
        <w:br w:type="textWrapping"/>
        <w:t xml:space="preserve">Az a játékos, akinek az ejtőernyője közelebb van a szigethez, csak az kap pontot. Egy pontot kap a szigethez lehető legközelebb lévő labdáért  és ha a második legközelebbi labda is az </w:t>
      </w:r>
      <w:r w:rsidDel="00000000" w:rsidR="00000000" w:rsidRPr="00000000">
        <w:rPr>
          <w:sz w:val="22"/>
          <w:szCs w:val="22"/>
          <w:rtl w:val="0"/>
        </w:rPr>
        <w:t xml:space="preserve">ö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vé, akkor 2 pontot, illetve ha a harmadik legközelebbi labda is az övé, akkor még egy pontot kap, szóval összesen három pont lesz a jutalma. Ha a második labda más játékról származik, akkor a győztes csak egy pontot kap. Az a játékos, aki 8 pontot szerez, az nyer. Néha nehéz meg</w:t>
      </w:r>
      <w:r w:rsidDel="00000000" w:rsidR="00000000" w:rsidRPr="00000000">
        <w:rPr>
          <w:sz w:val="22"/>
          <w:szCs w:val="22"/>
          <w:rtl w:val="0"/>
        </w:rPr>
        <w:t xml:space="preserve">állapítani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, hogy kié landolt közelebb</w:t>
      </w:r>
      <w:r w:rsidDel="00000000" w:rsidR="00000000" w:rsidRPr="00000000">
        <w:rPr>
          <w:sz w:val="22"/>
          <w:szCs w:val="22"/>
          <w:rtl w:val="0"/>
        </w:rPr>
        <w:t xml:space="preserve">, ehhez 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használjatok kötelet, hogy könnyebb legyen.</w:t>
      </w:r>
    </w:p>
    <w:p w:rsidR="00000000" w:rsidDel="00000000" w:rsidP="00000000" w:rsidRDefault="00000000" w:rsidRPr="00000000" w14:paraId="00000006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Dobás</w:t>
        <w:br w:type="textWrapping"/>
        <w:t xml:space="preserve">Mind</w:t>
      </w:r>
      <w:r w:rsidDel="00000000" w:rsidR="00000000" w:rsidRPr="00000000">
        <w:rPr>
          <w:sz w:val="22"/>
          <w:szCs w:val="22"/>
          <w:rtl w:val="0"/>
        </w:rPr>
        <w:t xml:space="preserve">i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g először felfele dobjátok az ejtőernyőt, de próbáljátok máshogy is csinálni, példá</w:t>
      </w:r>
      <w:r w:rsidDel="00000000" w:rsidR="00000000" w:rsidRPr="00000000">
        <w:rPr>
          <w:sz w:val="22"/>
          <w:szCs w:val="22"/>
          <w:rtl w:val="0"/>
        </w:rPr>
        <w:t xml:space="preserve">u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l tekerjétek az ernyőt a labda köré, vagy a labdát az ernyő köré. A különböző dobási te</w:t>
      </w:r>
      <w:r w:rsidDel="00000000" w:rsidR="00000000" w:rsidRPr="00000000">
        <w:rPr>
          <w:sz w:val="22"/>
          <w:szCs w:val="22"/>
          <w:rtl w:val="0"/>
        </w:rPr>
        <w:t xml:space="preserve">ch</w:t>
      </w:r>
      <w:r w:rsidDel="00000000" w:rsidR="00000000" w:rsidRPr="00000000">
        <w:rPr>
          <w:smallCaps w:val="0"/>
          <w:sz w:val="22"/>
          <w:szCs w:val="22"/>
          <w:rtl w:val="0"/>
        </w:rPr>
        <w:t xml:space="preserve">nikák segíthetnek, hogy a labda a szigeten landoljon.</w:t>
      </w:r>
    </w:p>
    <w:p w:rsidR="00000000" w:rsidDel="00000000" w:rsidP="00000000" w:rsidRDefault="00000000" w:rsidRPr="00000000" w14:paraId="00000007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smallCaps w:val="0"/>
          <w:sz w:val="22"/>
          <w:szCs w:val="22"/>
          <w:rtl w:val="0"/>
        </w:rPr>
        <w:t xml:space="preserve">Ha az ejtőernyő a szigeten landol, akkor azonnal nyertél!</w:t>
      </w:r>
    </w:p>
    <w:p w:rsidR="00000000" w:rsidDel="00000000" w:rsidP="00000000" w:rsidRDefault="00000000" w:rsidRPr="00000000" w14:paraId="00000008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rPr>
          <w:smallCaps w:val="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XfuWnD1nVaH9a/8OuFQY/dzzpQ==">CgMxLjA4AXIhMWVETWc1M19lOWRJUU81Q2VTWmFBQ2Z4WDNRTDlNUUVC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